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5421"/>
        <w:gridCol w:w="5418"/>
      </w:tblGrid>
      <w:tr w:rsidR="002A0685" w:rsidRPr="002A0685" w:rsidTr="008558BA">
        <w:trPr>
          <w:trHeight w:val="10914"/>
        </w:trPr>
        <w:tc>
          <w:tcPr>
            <w:tcW w:w="1667" w:type="pct"/>
          </w:tcPr>
          <w:p w:rsidR="002A0685" w:rsidRPr="00F71232" w:rsidRDefault="00F71232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F712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Подведем итог:</w:t>
            </w:r>
          </w:p>
          <w:p w:rsidR="00F71232" w:rsidRPr="00CF3F73" w:rsidRDefault="00F71232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232" w:rsidRPr="00CF3F73" w:rsidRDefault="00CF3F73" w:rsidP="00CF3F73">
            <w:pPr>
              <w:pStyle w:val="a6"/>
              <w:numPr>
                <w:ilvl w:val="0"/>
                <w:numId w:val="8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>Конфликт это нормальная часть нашей жизни, так как все люд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>и разные и с разными</w:t>
            </w: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интересами.</w:t>
            </w:r>
          </w:p>
          <w:p w:rsidR="00CF3F73" w:rsidRPr="00CF3F73" w:rsidRDefault="00CF3F73" w:rsidP="00CF3F73">
            <w:pPr>
              <w:pStyle w:val="a6"/>
              <w:numPr>
                <w:ilvl w:val="0"/>
                <w:numId w:val="8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не 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>обязан</w:t>
            </w: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в ссору или скандал. Конфликт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2B27" w:rsidRPr="00CF3F73">
              <w:rPr>
                <w:rFonts w:ascii="Times New Roman" w:hAnsi="Times New Roman" w:cs="Times New Roman"/>
                <w:sz w:val="28"/>
                <w:szCs w:val="28"/>
              </w:rPr>
              <w:t>при правильном подходе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 по своей сути мощный ресурс саморазвития личности.</w:t>
            </w:r>
          </w:p>
          <w:p w:rsidR="00CF3F73" w:rsidRPr="00CF3F73" w:rsidRDefault="00CF3F73" w:rsidP="00CF3F73">
            <w:pPr>
              <w:pStyle w:val="a6"/>
              <w:numPr>
                <w:ilvl w:val="0"/>
                <w:numId w:val="8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>Часто можно сохранить отношения, толь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 xml:space="preserve">ко решив конфликт, </w:t>
            </w:r>
            <w:r w:rsidR="00113F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 xml:space="preserve"> не избегая его.</w:t>
            </w:r>
          </w:p>
          <w:p w:rsidR="00CF3F73" w:rsidRDefault="00CF3F73" w:rsidP="00CF3F73">
            <w:pPr>
              <w:pStyle w:val="a6"/>
              <w:numPr>
                <w:ilvl w:val="0"/>
                <w:numId w:val="8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Если приучить себя пользоваться «я – высказываниями» и уважительному отношению к окружающим 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 xml:space="preserve">и к себе, конфликтогенов </w:t>
            </w: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>будет значительно меньше, а значит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F73">
              <w:rPr>
                <w:rFonts w:ascii="Times New Roman" w:hAnsi="Times New Roman" w:cs="Times New Roman"/>
                <w:sz w:val="28"/>
                <w:szCs w:val="28"/>
              </w:rPr>
              <w:t xml:space="preserve"> и поводов для ссор и любой злости и беспокойства.</w:t>
            </w:r>
          </w:p>
          <w:p w:rsidR="00CF3F73" w:rsidRPr="00CF3F73" w:rsidRDefault="00CF3F73" w:rsidP="00CF3F73">
            <w:pPr>
              <w:pStyle w:val="a6"/>
              <w:numPr>
                <w:ilvl w:val="0"/>
                <w:numId w:val="8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человек может быть с иным взглядом на жизнь, либо «не твой», но точно никогда не «плохой».</w:t>
            </w:r>
          </w:p>
        </w:tc>
        <w:tc>
          <w:tcPr>
            <w:tcW w:w="1667" w:type="pct"/>
          </w:tcPr>
          <w:p w:rsidR="00F2679F" w:rsidRPr="00E64A14" w:rsidRDefault="00D64D16" w:rsidP="00D64D16">
            <w:pPr>
              <w:pStyle w:val="a7"/>
              <w:snapToGrid w:val="0"/>
              <w:spacing w:line="360" w:lineRule="auto"/>
              <w:ind w:left="170" w:right="170"/>
              <w:jc w:val="center"/>
              <w:rPr>
                <w:rFonts w:cs="Times New Roman"/>
                <w:b/>
                <w:bCs/>
                <w:sz w:val="28"/>
                <w:szCs w:val="32"/>
              </w:rPr>
            </w:pPr>
            <w:r>
              <w:rPr>
                <w:rFonts w:cs="Times New Roman"/>
                <w:sz w:val="22"/>
              </w:rPr>
              <w:pict>
                <v:rect id="_x0000_s1026" style="position:absolute;left:0;text-align:left;margin-left:6.45pt;margin-top:29.8pt;width:230.25pt;height:223.5pt;z-index:251660288;mso-wrap-style:none;mso-position-horizontal-relative:text;mso-position-vertical-relative:text;v-text-anchor:middle" strokecolor="gray" strokeweight=".26mm">
                  <v:fill color2="black"/>
                  <v:stroke color2="#7f7f7f" joinstyle="round"/>
                </v:rect>
              </w:pict>
            </w:r>
            <w:r w:rsidR="00F2679F" w:rsidRPr="00E64A14">
              <w:rPr>
                <w:rFonts w:cs="Times New Roman"/>
                <w:b/>
                <w:bCs/>
                <w:sz w:val="28"/>
                <w:szCs w:val="32"/>
              </w:rPr>
              <w:t>Для</w:t>
            </w:r>
            <w:r w:rsidR="00F2679F" w:rsidRPr="00E64A14">
              <w:rPr>
                <w:rFonts w:eastAsia="Arial" w:cs="Times New Roman"/>
                <w:b/>
                <w:bCs/>
                <w:sz w:val="28"/>
                <w:szCs w:val="32"/>
              </w:rPr>
              <w:t xml:space="preserve"> </w:t>
            </w:r>
            <w:r w:rsidR="00F2679F" w:rsidRPr="00E64A14">
              <w:rPr>
                <w:rFonts w:cs="Times New Roman"/>
                <w:b/>
                <w:bCs/>
                <w:sz w:val="28"/>
                <w:szCs w:val="32"/>
              </w:rPr>
              <w:t>за</w:t>
            </w:r>
            <w:bookmarkStart w:id="0" w:name="_GoBack"/>
            <w:bookmarkEnd w:id="0"/>
            <w:r w:rsidR="00F2679F" w:rsidRPr="00E64A14">
              <w:rPr>
                <w:rFonts w:cs="Times New Roman"/>
                <w:b/>
                <w:bCs/>
                <w:sz w:val="28"/>
                <w:szCs w:val="32"/>
              </w:rPr>
              <w:t>меток</w:t>
            </w: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F2679F" w:rsidRDefault="00F2679F" w:rsidP="00CF3F73">
            <w:pPr>
              <w:pStyle w:val="a7"/>
              <w:snapToGrid w:val="0"/>
              <w:spacing w:line="360" w:lineRule="auto"/>
              <w:ind w:left="170" w:right="170"/>
              <w:jc w:val="both"/>
            </w:pPr>
          </w:p>
          <w:p w:rsidR="00E64A14" w:rsidRDefault="00E64A14" w:rsidP="00CF3F73">
            <w:pPr>
              <w:spacing w:line="36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679F" w:rsidRPr="00BB57BB" w:rsidRDefault="00D64D16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"https://urok.1sept.ru/articles/622808/presentation/07.jpg"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Урок по теме &quot;Конфликты в жизни&quot;" style="width:24pt;height:24pt"/>
              </w:pict>
            </w:r>
            <w:r>
              <w:fldChar w:fldCharType="end"/>
            </w:r>
            <w:r>
              <w:rPr>
                <w:noProof/>
                <w:lang w:eastAsia="ru-RU"/>
              </w:rPr>
              <w:drawing>
                <wp:inline distT="0" distB="0" distL="0" distR="0" wp14:anchorId="441C9C05" wp14:editId="189A3925">
                  <wp:extent cx="3076575" cy="1990725"/>
                  <wp:effectExtent l="0" t="0" r="0" b="0"/>
                  <wp:docPr id="1" name="Рисунок 1" descr="C:\Users\rekutalv\Desktop\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ekutalv\Desktop\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0" t="10667" r="4400" b="25600"/>
                          <a:stretch/>
                        </pic:blipFill>
                        <pic:spPr bwMode="auto">
                          <a:xfrm>
                            <a:off x="0" y="0"/>
                            <a:ext cx="3089180" cy="199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5B2AE5" w:rsidRPr="00E64A14" w:rsidRDefault="00950C0C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64A14">
              <w:rPr>
                <w:rFonts w:ascii="Times New Roman" w:hAnsi="Times New Roman" w:cs="Times New Roman"/>
                <w:b/>
                <w:sz w:val="36"/>
                <w:szCs w:val="28"/>
              </w:rPr>
              <w:t>Жизнь в мире с собой и окружающими</w:t>
            </w:r>
          </w:p>
          <w:p w:rsidR="00F2679F" w:rsidRPr="00950C0C" w:rsidRDefault="00F2679F" w:rsidP="00CF3F73">
            <w:pPr>
              <w:spacing w:line="360" w:lineRule="auto"/>
              <w:ind w:left="170" w:right="170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1028" cy="2639098"/>
                  <wp:effectExtent l="19050" t="0" r="7422" b="0"/>
                  <wp:docPr id="2" name="Рисунок 7" descr="http://psihologiya.net/uploads/posts/2011-12/1323418187_druzhba-v-yunosheskom-vozra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sihologiya.net/uploads/posts/2011-12/1323418187_druzhba-v-yunosheskom-vozra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057" cy="263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B57BB" w:rsidRDefault="00BB57BB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F2679F" w:rsidRPr="00E64A14" w:rsidRDefault="00F2679F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E64A1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Вы узнаете:</w:t>
            </w:r>
          </w:p>
          <w:p w:rsidR="00F2679F" w:rsidRPr="00E64A14" w:rsidRDefault="00F2679F" w:rsidP="00CF3F73">
            <w:pPr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F2679F" w:rsidRPr="00E64A14" w:rsidRDefault="00F2679F" w:rsidP="00CF3F73">
            <w:pPr>
              <w:pStyle w:val="a6"/>
              <w:numPr>
                <w:ilvl w:val="0"/>
                <w:numId w:val="1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64A14">
              <w:rPr>
                <w:rFonts w:ascii="Times New Roman" w:hAnsi="Times New Roman" w:cs="Times New Roman"/>
                <w:b/>
                <w:sz w:val="32"/>
                <w:szCs w:val="28"/>
              </w:rPr>
              <w:t>Что такое конфликт?</w:t>
            </w:r>
          </w:p>
          <w:p w:rsidR="00F2679F" w:rsidRPr="00E64A14" w:rsidRDefault="00F2679F" w:rsidP="00CF3F73">
            <w:pPr>
              <w:pStyle w:val="a6"/>
              <w:numPr>
                <w:ilvl w:val="0"/>
                <w:numId w:val="1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A1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Как предотвратить конфликт?</w:t>
            </w:r>
          </w:p>
          <w:p w:rsidR="00F2679F" w:rsidRPr="00F2679F" w:rsidRDefault="00F2679F" w:rsidP="00CF3F73">
            <w:pPr>
              <w:pStyle w:val="a6"/>
              <w:numPr>
                <w:ilvl w:val="0"/>
                <w:numId w:val="1"/>
              </w:numPr>
              <w:spacing w:line="360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A14">
              <w:rPr>
                <w:rFonts w:ascii="Times New Roman" w:hAnsi="Times New Roman" w:cs="Times New Roman"/>
                <w:b/>
                <w:sz w:val="32"/>
                <w:szCs w:val="28"/>
              </w:rPr>
              <w:t>Как выяснять отношения без ссор?</w:t>
            </w:r>
          </w:p>
        </w:tc>
      </w:tr>
    </w:tbl>
    <w:p w:rsidR="002A0685" w:rsidRPr="003E15B6" w:rsidRDefault="002A0685" w:rsidP="00CF3F73">
      <w:pPr>
        <w:spacing w:line="240" w:lineRule="auto"/>
        <w:ind w:left="170" w:right="17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5177"/>
        <w:gridCol w:w="5662"/>
      </w:tblGrid>
      <w:tr w:rsidR="002A0685" w:rsidRPr="002A0685" w:rsidTr="008558BA">
        <w:trPr>
          <w:trHeight w:val="10914"/>
        </w:trPr>
        <w:tc>
          <w:tcPr>
            <w:tcW w:w="1667" w:type="pct"/>
          </w:tcPr>
          <w:p w:rsidR="002A0685" w:rsidRPr="00091EE4" w:rsidRDefault="00F71232" w:rsidP="007625CF">
            <w:pPr>
              <w:pStyle w:val="a6"/>
              <w:numPr>
                <w:ilvl w:val="0"/>
                <w:numId w:val="1"/>
              </w:numPr>
              <w:spacing w:line="276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такое конфликт?</w:t>
            </w:r>
          </w:p>
          <w:p w:rsidR="00091EE4" w:rsidRPr="00A8301B" w:rsidRDefault="00091EE4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1232" w:rsidRPr="00091EE4" w:rsidRDefault="00091EE4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4A5">
              <w:rPr>
                <w:rFonts w:ascii="Times New Roman" w:hAnsi="Times New Roman" w:cs="Times New Roman"/>
                <w:i/>
                <w:sz w:val="24"/>
                <w:szCs w:val="24"/>
              </w:rPr>
              <w:t>Конфли́кт</w:t>
            </w:r>
            <w:proofErr w:type="spellEnd"/>
            <w:r w:rsidRPr="00091EE4">
              <w:rPr>
                <w:rFonts w:ascii="Times New Roman" w:hAnsi="Times New Roman" w:cs="Times New Roman"/>
                <w:sz w:val="24"/>
                <w:szCs w:val="24"/>
              </w:rPr>
              <w:t xml:space="preserve"> (лат. conflictus — столкнувшийся) — наиболее острый способ разрешения противоречий в интересах, целях, взглядах, возникающих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</w:t>
            </w:r>
          </w:p>
          <w:p w:rsidR="00091EE4" w:rsidRDefault="00091EE4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Межличностный конфликт</w:t>
            </w:r>
            <w:r w:rsidRPr="00091EE4">
              <w:rPr>
                <w:rFonts w:ascii="Times New Roman" w:hAnsi="Times New Roman" w:cs="Times New Roman"/>
                <w:sz w:val="24"/>
                <w:szCs w:val="24"/>
              </w:rPr>
              <w:t> — это наиболее часто возникающий конфликт. Возникновение межличностных конфликтов определяется ситуацией, личностными особенностями людей, отношением личности к ситуации и психологическими особенностями межличностных отношений.</w:t>
            </w:r>
          </w:p>
          <w:p w:rsidR="00091EE4" w:rsidRDefault="004C24A5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4A5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Конфликтоген</w:t>
            </w:r>
            <w:proofErr w:type="spellEnd"/>
            <w:r w:rsidRPr="004C24A5">
              <w:rPr>
                <w:rFonts w:ascii="Times New Roman" w:hAnsi="Times New Roman" w:cs="Times New Roman"/>
                <w:sz w:val="24"/>
                <w:szCs w:val="24"/>
              </w:rPr>
              <w:t xml:space="preserve"> — слова (знаки), действия (или бездействие), порождающее или способные привести к конфликту.</w:t>
            </w:r>
          </w:p>
          <w:p w:rsidR="000B0CAA" w:rsidRPr="00496034" w:rsidRDefault="00496034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34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конфликтогенов не являются преднамеренными оскорблениями. Более того, нередко человек выдает </w:t>
            </w:r>
            <w:proofErr w:type="spellStart"/>
            <w:r w:rsidRPr="00496034">
              <w:rPr>
                <w:rFonts w:ascii="Times New Roman" w:hAnsi="Times New Roman" w:cs="Times New Roman"/>
                <w:sz w:val="24"/>
                <w:szCs w:val="24"/>
              </w:rPr>
              <w:t>конфликтоген</w:t>
            </w:r>
            <w:proofErr w:type="spellEnd"/>
            <w:r w:rsidRPr="00496034">
              <w:rPr>
                <w:rFonts w:ascii="Times New Roman" w:hAnsi="Times New Roman" w:cs="Times New Roman"/>
                <w:sz w:val="24"/>
                <w:szCs w:val="24"/>
              </w:rPr>
              <w:t xml:space="preserve"> незаметно для себя (привычные слова и жесты). Но многие даже непреднамеренные </w:t>
            </w:r>
            <w:proofErr w:type="spellStart"/>
            <w:r w:rsidRPr="00496034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496034">
              <w:rPr>
                <w:rFonts w:ascii="Times New Roman" w:hAnsi="Times New Roman" w:cs="Times New Roman"/>
                <w:sz w:val="24"/>
                <w:szCs w:val="24"/>
              </w:rPr>
              <w:t xml:space="preserve"> порождены такими подсознательными причинами, как агрессия, стремление к превосходству, высокомерие и т. п.</w:t>
            </w:r>
            <w:r w:rsidR="0076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CAA" w:rsidRPr="00496034">
              <w:rPr>
                <w:rFonts w:ascii="Times New Roman" w:hAnsi="Times New Roman" w:cs="Times New Roman"/>
                <w:sz w:val="24"/>
                <w:szCs w:val="24"/>
              </w:rPr>
              <w:t xml:space="preserve">На мелкие </w:t>
            </w:r>
            <w:proofErr w:type="spellStart"/>
            <w:r w:rsidR="000B0CAA" w:rsidRPr="00496034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="000B0CAA" w:rsidRPr="00496034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 нередко не реагирует. Но накопление мелких конфликтогенов приводит к внешне беспричинной (или имеющей пустяковую причину) взрыв</w:t>
            </w:r>
            <w:r w:rsidR="000B0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01B">
              <w:rPr>
                <w:rFonts w:ascii="Times New Roman" w:hAnsi="Times New Roman" w:cs="Times New Roman"/>
                <w:sz w:val="24"/>
                <w:szCs w:val="24"/>
              </w:rPr>
              <w:t>ой реакции</w:t>
            </w:r>
            <w:r w:rsidR="000B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pct"/>
          </w:tcPr>
          <w:p w:rsidR="002F4B9C" w:rsidRPr="000B0CAA" w:rsidRDefault="002F4B9C" w:rsidP="007625CF">
            <w:pPr>
              <w:pStyle w:val="a6"/>
              <w:numPr>
                <w:ilvl w:val="0"/>
                <w:numId w:val="7"/>
              </w:numPr>
              <w:spacing w:line="276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AA">
              <w:rPr>
                <w:rFonts w:ascii="Times New Roman" w:hAnsi="Times New Roman" w:cs="Times New Roman"/>
                <w:b/>
                <w:sz w:val="28"/>
                <w:szCs w:val="24"/>
              </w:rPr>
              <w:t>Как предотвратить конфликт?</w:t>
            </w:r>
          </w:p>
          <w:p w:rsidR="006A4942" w:rsidRDefault="006A4942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15B6" w:rsidRDefault="003850AF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Для профилактики конфликтов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 именно, возникновения с Вашей стороны конфликтогенов, нужно знать и развивать в себе следующее:</w:t>
            </w:r>
          </w:p>
          <w:p w:rsidR="003850AF" w:rsidRPr="009D5FF1" w:rsidRDefault="009D5FF1" w:rsidP="009D5FF1">
            <w:pPr>
              <w:pStyle w:val="a6"/>
              <w:numPr>
                <w:ilvl w:val="0"/>
                <w:numId w:val="9"/>
              </w:num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Ответственность – свобода</w:t>
            </w:r>
            <w:r w:rsidRPr="009D5FF1">
              <w:rPr>
                <w:rFonts w:ascii="Times New Roman" w:hAnsi="Times New Roman" w:cs="Times New Roman"/>
                <w:sz w:val="24"/>
                <w:szCs w:val="28"/>
              </w:rPr>
              <w:t>: з</w:t>
            </w:r>
            <w:r w:rsidR="003850AF" w:rsidRPr="009D5FF1">
              <w:rPr>
                <w:rFonts w:ascii="Times New Roman" w:hAnsi="Times New Roman" w:cs="Times New Roman"/>
                <w:sz w:val="24"/>
                <w:szCs w:val="28"/>
              </w:rPr>
              <w:t>а свои беды и успехи человек отвечает сам, в том числе, и за желание впускать их в свою жизнь;</w:t>
            </w:r>
          </w:p>
          <w:p w:rsidR="003850AF" w:rsidRPr="009D5FF1" w:rsidRDefault="009D5FF1" w:rsidP="009D5FF1">
            <w:pPr>
              <w:pStyle w:val="a6"/>
              <w:numPr>
                <w:ilvl w:val="0"/>
                <w:numId w:val="9"/>
              </w:num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Принятие – уважение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в</w:t>
            </w:r>
            <w:r w:rsidR="003850AF" w:rsidRPr="009D5FF1">
              <w:rPr>
                <w:rFonts w:ascii="Times New Roman" w:hAnsi="Times New Roman" w:cs="Times New Roman"/>
                <w:sz w:val="24"/>
                <w:szCs w:val="28"/>
              </w:rPr>
              <w:t>место того, чтобы пытаться «переделать» человека, лучше принять его таким, какой он есть.</w:t>
            </w:r>
          </w:p>
          <w:p w:rsidR="003850AF" w:rsidRPr="009D5FF1" w:rsidRDefault="009D5FF1" w:rsidP="009D5FF1">
            <w:pPr>
              <w:pStyle w:val="a6"/>
              <w:numPr>
                <w:ilvl w:val="0"/>
                <w:numId w:val="9"/>
              </w:num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Свой – чужой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е</w:t>
            </w:r>
            <w:r w:rsidR="003850AF" w:rsidRPr="009D5FF1">
              <w:rPr>
                <w:rFonts w:ascii="Times New Roman" w:hAnsi="Times New Roman" w:cs="Times New Roman"/>
                <w:sz w:val="24"/>
                <w:szCs w:val="28"/>
              </w:rPr>
              <w:t>сли Вам не нравится по каким – либо причинам человек, вероятнее всего это знак того, что Вы с ним очень разные и Вам сложно найти общий язык. Но ни в коем случае, что кто – то неправ или</w:t>
            </w:r>
            <w:r w:rsidR="00654CE3">
              <w:rPr>
                <w:rFonts w:ascii="Times New Roman" w:hAnsi="Times New Roman" w:cs="Times New Roman"/>
                <w:sz w:val="24"/>
                <w:szCs w:val="28"/>
              </w:rPr>
              <w:t xml:space="preserve"> кто-то из вас</w:t>
            </w:r>
            <w:r w:rsidR="003850AF" w:rsidRPr="009D5FF1">
              <w:rPr>
                <w:rFonts w:ascii="Times New Roman" w:hAnsi="Times New Roman" w:cs="Times New Roman"/>
                <w:sz w:val="24"/>
                <w:szCs w:val="28"/>
              </w:rPr>
              <w:t xml:space="preserve"> хуже кого – то.</w:t>
            </w:r>
          </w:p>
          <w:p w:rsidR="009D5FF1" w:rsidRDefault="009D5FF1" w:rsidP="009D5FF1">
            <w:pPr>
              <w:pStyle w:val="a6"/>
              <w:numPr>
                <w:ilvl w:val="0"/>
                <w:numId w:val="9"/>
              </w:num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Самопринятие – самоуважение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иногда мы видим в других (независимо от того, есть в них это или нет)</w:t>
            </w:r>
            <w:r w:rsidR="00C03E11">
              <w:rPr>
                <w:rFonts w:ascii="Times New Roman" w:hAnsi="Times New Roman" w:cs="Times New Roman"/>
                <w:sz w:val="24"/>
                <w:szCs w:val="28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что мы с</w:t>
            </w:r>
            <w:r w:rsidR="006B1403">
              <w:rPr>
                <w:rFonts w:ascii="Times New Roman" w:hAnsi="Times New Roman" w:cs="Times New Roman"/>
                <w:sz w:val="24"/>
                <w:szCs w:val="28"/>
              </w:rPr>
              <w:t xml:space="preserve">читаем своим недостатком, но </w:t>
            </w:r>
            <w:r w:rsidR="00112B57">
              <w:rPr>
                <w:rFonts w:ascii="Times New Roman" w:hAnsi="Times New Roman" w:cs="Times New Roman"/>
                <w:sz w:val="24"/>
                <w:szCs w:val="28"/>
              </w:rPr>
              <w:t xml:space="preserve">зачастую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хотим в этом себе признаваться. Приняв себя таким, какой</w:t>
            </w:r>
            <w:r w:rsidR="004F6783">
              <w:rPr>
                <w:rFonts w:ascii="Times New Roman" w:hAnsi="Times New Roman" w:cs="Times New Roman"/>
                <w:sz w:val="24"/>
                <w:szCs w:val="28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есть, человеку проще принять и понять другого;</w:t>
            </w:r>
          </w:p>
          <w:p w:rsidR="009D5FF1" w:rsidRPr="009D5FF1" w:rsidRDefault="009D5FF1" w:rsidP="009D5FF1">
            <w:pPr>
              <w:pStyle w:val="a6"/>
              <w:numPr>
                <w:ilvl w:val="0"/>
                <w:numId w:val="9"/>
              </w:num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682">
              <w:rPr>
                <w:rFonts w:ascii="Times New Roman" w:hAnsi="Times New Roman" w:cs="Times New Roman"/>
                <w:i/>
                <w:sz w:val="24"/>
                <w:szCs w:val="28"/>
              </w:rPr>
              <w:t>Спокойствие – настоящее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часто наши тр</w:t>
            </w:r>
            <w:r w:rsidR="008F7A1B">
              <w:rPr>
                <w:rFonts w:ascii="Times New Roman" w:hAnsi="Times New Roman" w:cs="Times New Roman"/>
                <w:sz w:val="24"/>
                <w:szCs w:val="28"/>
              </w:rPr>
              <w:t>евоги, страхи, плохое настроение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становятся чужой головной болью.</w:t>
            </w:r>
          </w:p>
        </w:tc>
        <w:tc>
          <w:tcPr>
            <w:tcW w:w="1741" w:type="pct"/>
          </w:tcPr>
          <w:p w:rsidR="006A4942" w:rsidRDefault="006A4942" w:rsidP="007625CF">
            <w:pPr>
              <w:pStyle w:val="a6"/>
              <w:numPr>
                <w:ilvl w:val="0"/>
                <w:numId w:val="6"/>
              </w:numPr>
              <w:spacing w:line="276" w:lineRule="auto"/>
              <w:ind w:left="170" w:right="17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42">
              <w:rPr>
                <w:rFonts w:ascii="Times New Roman" w:hAnsi="Times New Roman" w:cs="Times New Roman"/>
                <w:b/>
                <w:sz w:val="28"/>
                <w:szCs w:val="28"/>
              </w:rPr>
              <w:t>Как выяснить отношения без ссор?</w:t>
            </w:r>
          </w:p>
          <w:p w:rsidR="00A8301B" w:rsidRPr="00A8301B" w:rsidRDefault="00A8301B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E15B6" w:rsidRPr="006A4942" w:rsidRDefault="0021629D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Техника «</w:t>
            </w:r>
            <w:r w:rsidR="006A4942" w:rsidRPr="006A4942">
              <w:rPr>
                <w:rFonts w:ascii="Times New Roman" w:hAnsi="Times New Roman" w:cs="Times New Roman"/>
                <w:i/>
                <w:sz w:val="24"/>
                <w:szCs w:val="28"/>
              </w:rPr>
              <w:t>Я-высказывание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6A4942" w:rsidRPr="006A4942">
              <w:rPr>
                <w:rFonts w:ascii="Times New Roman" w:hAnsi="Times New Roman" w:cs="Times New Roman"/>
                <w:sz w:val="24"/>
                <w:szCs w:val="28"/>
              </w:rPr>
              <w:t xml:space="preserve"> - форма высказывания, когда человек говорит о своих намерениях, своем видении, своем состоянии и своих чувствах, стараясь не задевать и не обвинять окружающих. </w:t>
            </w:r>
          </w:p>
          <w:p w:rsidR="003E15B6" w:rsidRDefault="006A4942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942">
              <w:rPr>
                <w:rFonts w:ascii="Times New Roman" w:hAnsi="Times New Roman" w:cs="Times New Roman"/>
                <w:sz w:val="24"/>
                <w:szCs w:val="28"/>
              </w:rPr>
              <w:t xml:space="preserve">"Я-высказывание" - хороший прием, смягчающий конфликт и предупреждающий конфликтные ситуации. </w:t>
            </w:r>
          </w:p>
          <w:p w:rsidR="003E15B6" w:rsidRDefault="006A4942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942">
              <w:rPr>
                <w:rFonts w:ascii="Times New Roman" w:hAnsi="Times New Roman" w:cs="Times New Roman"/>
                <w:sz w:val="24"/>
                <w:szCs w:val="28"/>
              </w:rPr>
              <w:t xml:space="preserve">Действительно, обвинения чаще всего начинаются с нацеленных на партнера "Ты" или "Вы": «Ты всегда ведешь себя так, что мне от этого только хуже», «Ты никогда не говоришь мне ничего хорошего, только ругаешься», «Вас на самом деле это не волнует, вы думаете только о себе». </w:t>
            </w:r>
          </w:p>
          <w:p w:rsidR="003E15B6" w:rsidRDefault="006A4942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942">
              <w:rPr>
                <w:rFonts w:ascii="Times New Roman" w:hAnsi="Times New Roman" w:cs="Times New Roman"/>
                <w:sz w:val="24"/>
                <w:szCs w:val="28"/>
              </w:rPr>
              <w:t xml:space="preserve">Такие обвинения легко перерастают в конфликт, а вот переход с "Ты на Я", на описание своих чувств обычно смягчает ситуацию. </w:t>
            </w:r>
          </w:p>
          <w:p w:rsidR="006A4942" w:rsidRDefault="006A4942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942">
              <w:rPr>
                <w:rFonts w:ascii="Times New Roman" w:hAnsi="Times New Roman" w:cs="Times New Roman"/>
                <w:sz w:val="24"/>
                <w:szCs w:val="28"/>
              </w:rPr>
              <w:t>"Мне</w:t>
            </w:r>
            <w:r w:rsidR="00BC4547">
              <w:rPr>
                <w:rFonts w:ascii="Times New Roman" w:hAnsi="Times New Roman" w:cs="Times New Roman"/>
                <w:sz w:val="24"/>
                <w:szCs w:val="28"/>
              </w:rPr>
              <w:t xml:space="preserve"> неприятно слышать то, что ты</w:t>
            </w:r>
            <w:r w:rsidRPr="006A4942">
              <w:rPr>
                <w:rFonts w:ascii="Times New Roman" w:hAnsi="Times New Roman" w:cs="Times New Roman"/>
                <w:sz w:val="24"/>
                <w:szCs w:val="28"/>
              </w:rPr>
              <w:t xml:space="preserve"> сейчас сказал" - это мягче и вежливее, а вместо "Ты думаешь только о своей работе" лучше сказать "Мне грустно, когда я по вечерам сижу дома одна".</w:t>
            </w:r>
          </w:p>
          <w:p w:rsidR="003E15B6" w:rsidRDefault="0021629D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629D">
              <w:rPr>
                <w:rFonts w:ascii="Times New Roman" w:hAnsi="Times New Roman" w:cs="Times New Roman"/>
                <w:sz w:val="24"/>
                <w:szCs w:val="28"/>
              </w:rPr>
              <w:t>Однако нужно быть осторожным: если этот прием применять бездумно, он будет конфликты не предотвращать, а множить.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1629D" w:rsidRPr="006A4942" w:rsidRDefault="0021629D" w:rsidP="007625CF">
            <w:pPr>
              <w:spacing w:line="276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629D">
              <w:rPr>
                <w:rFonts w:ascii="Times New Roman" w:hAnsi="Times New Roman" w:cs="Times New Roman"/>
                <w:sz w:val="24"/>
                <w:szCs w:val="28"/>
              </w:rPr>
              <w:t>Избегайте "Я-высказывания", когда вы в сильном негативе, и чаще используйте "Я-высказывания", когда вас переполняют светлые чувства: «Когда я чувствую твою заботу, мне так радостно!».</w:t>
            </w:r>
          </w:p>
        </w:tc>
      </w:tr>
    </w:tbl>
    <w:p w:rsidR="008D78FE" w:rsidRPr="003E15B6" w:rsidRDefault="00D64D16" w:rsidP="00CF3F73">
      <w:pPr>
        <w:spacing w:line="240" w:lineRule="auto"/>
        <w:ind w:left="170" w:right="170"/>
        <w:jc w:val="both"/>
        <w:rPr>
          <w:rFonts w:ascii="Times New Roman" w:hAnsi="Times New Roman" w:cs="Times New Roman"/>
          <w:sz w:val="24"/>
          <w:szCs w:val="28"/>
        </w:rPr>
      </w:pPr>
    </w:p>
    <w:sectPr w:rsidR="008D78FE" w:rsidRPr="003E15B6" w:rsidSect="004D0636">
      <w:pgSz w:w="16838" w:h="11906" w:orient="landscape"/>
      <w:pgMar w:top="397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88F"/>
    <w:multiLevelType w:val="hybridMultilevel"/>
    <w:tmpl w:val="6C82153E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EE438DE"/>
    <w:multiLevelType w:val="hybridMultilevel"/>
    <w:tmpl w:val="984C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73920"/>
    <w:multiLevelType w:val="hybridMultilevel"/>
    <w:tmpl w:val="66727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1330AA"/>
    <w:multiLevelType w:val="hybridMultilevel"/>
    <w:tmpl w:val="6EE02AF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42AA3314"/>
    <w:multiLevelType w:val="hybridMultilevel"/>
    <w:tmpl w:val="A71C4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EE43DF"/>
    <w:multiLevelType w:val="hybridMultilevel"/>
    <w:tmpl w:val="2C02BFA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475231"/>
    <w:multiLevelType w:val="hybridMultilevel"/>
    <w:tmpl w:val="74A0A3D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2AF7A0A"/>
    <w:multiLevelType w:val="hybridMultilevel"/>
    <w:tmpl w:val="4282E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425726"/>
    <w:multiLevelType w:val="hybridMultilevel"/>
    <w:tmpl w:val="47BC7F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685"/>
    <w:rsid w:val="00091EE4"/>
    <w:rsid w:val="000B0CAA"/>
    <w:rsid w:val="00112B57"/>
    <w:rsid w:val="00113FE6"/>
    <w:rsid w:val="0021629D"/>
    <w:rsid w:val="002A0685"/>
    <w:rsid w:val="002D1C58"/>
    <w:rsid w:val="002F4B9C"/>
    <w:rsid w:val="00355FC9"/>
    <w:rsid w:val="003850AF"/>
    <w:rsid w:val="003E15B6"/>
    <w:rsid w:val="00445E49"/>
    <w:rsid w:val="0044730C"/>
    <w:rsid w:val="00496034"/>
    <w:rsid w:val="004C24A5"/>
    <w:rsid w:val="004D0636"/>
    <w:rsid w:val="004F6783"/>
    <w:rsid w:val="005B2AE5"/>
    <w:rsid w:val="00654CE3"/>
    <w:rsid w:val="00663985"/>
    <w:rsid w:val="006A30D0"/>
    <w:rsid w:val="006A4942"/>
    <w:rsid w:val="006B1403"/>
    <w:rsid w:val="006B5DF6"/>
    <w:rsid w:val="007625CF"/>
    <w:rsid w:val="00820D8F"/>
    <w:rsid w:val="008558BA"/>
    <w:rsid w:val="008D6CE3"/>
    <w:rsid w:val="008F7A1B"/>
    <w:rsid w:val="00950C0C"/>
    <w:rsid w:val="009D5FF1"/>
    <w:rsid w:val="00A240A6"/>
    <w:rsid w:val="00A8301B"/>
    <w:rsid w:val="00A8554C"/>
    <w:rsid w:val="00B71AD2"/>
    <w:rsid w:val="00BA292B"/>
    <w:rsid w:val="00BB57BB"/>
    <w:rsid w:val="00BB6FA5"/>
    <w:rsid w:val="00BC4547"/>
    <w:rsid w:val="00BD280F"/>
    <w:rsid w:val="00C03E11"/>
    <w:rsid w:val="00C9399C"/>
    <w:rsid w:val="00CD2B27"/>
    <w:rsid w:val="00CF3F73"/>
    <w:rsid w:val="00D64D16"/>
    <w:rsid w:val="00E069EE"/>
    <w:rsid w:val="00E64A14"/>
    <w:rsid w:val="00EF52DE"/>
    <w:rsid w:val="00F2679F"/>
    <w:rsid w:val="00F71232"/>
    <w:rsid w:val="00FB1682"/>
    <w:rsid w:val="00F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C640D4-29D7-48B4-A0CF-A2C0F79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79F"/>
    <w:pPr>
      <w:ind w:left="720"/>
      <w:contextualSpacing/>
    </w:pPr>
  </w:style>
  <w:style w:type="paragraph" w:styleId="a7">
    <w:name w:val="Body Text"/>
    <w:basedOn w:val="a"/>
    <w:link w:val="a8"/>
    <w:rsid w:val="00F267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2679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 Викторовна Рекута</cp:lastModifiedBy>
  <cp:revision>41</cp:revision>
  <cp:lastPrinted>2023-04-19T08:24:00Z</cp:lastPrinted>
  <dcterms:created xsi:type="dcterms:W3CDTF">2016-02-23T08:54:00Z</dcterms:created>
  <dcterms:modified xsi:type="dcterms:W3CDTF">2023-04-19T08:24:00Z</dcterms:modified>
</cp:coreProperties>
</file>