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Социально-психологическое 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1" w:right="1215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тестирование </w:t>
      </w:r>
      <w:r>
        <w:rPr>
          <w:rFonts w:ascii="Times New Roman" w:eastAsia="Times New Roman" w:hAnsi="Times New Roman" w:cs="Times New Roman"/>
          <w:color w:val="000000"/>
        </w:rPr>
        <w:t xml:space="preserve">на выявление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склонности  к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развитию вредных зависимостей </w:t>
      </w:r>
      <w:r>
        <w:rPr>
          <w:rFonts w:ascii="Times New Roman" w:eastAsia="Times New Roman" w:hAnsi="Times New Roman" w:cs="Times New Roman"/>
          <w:b/>
          <w:color w:val="000000"/>
        </w:rPr>
        <w:t xml:space="preserve">- это  мощное профилактическое средство!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28" w:lineRule="auto"/>
        <w:ind w:left="5" w:right="121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 какой целью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проводится  социально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-психологическое 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тестирование?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28" w:lineRule="auto"/>
        <w:ind w:left="1" w:right="1216" w:firstLin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Тестирование позволяет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оценить  процесс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становления личности  обучающегося.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right="12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Нормальное взросление и развитие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это  достижение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поставленных целей,  получение образования и выход в  самостоятельную жизнь!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Однако, процесс может нарушаться!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8" w:line="228" w:lineRule="auto"/>
        <w:ind w:left="1" w:right="121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Нужно ли социально-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психологическое  тестирование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Вам и Вашему ребенку?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8" w:lineRule="auto"/>
        <w:ind w:left="360" w:right="1215" w:hanging="3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✔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ДА! </w:t>
      </w:r>
      <w:r>
        <w:rPr>
          <w:rFonts w:ascii="Times New Roman" w:eastAsia="Times New Roman" w:hAnsi="Times New Roman" w:cs="Times New Roman"/>
          <w:color w:val="000000"/>
        </w:rPr>
        <w:t xml:space="preserve">Если вы понимаете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значимость  проблемы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необходимость  активных действий по  предотвращению вовлечения Ваших  детей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наркопотребление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364" w:right="1216" w:hanging="3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✔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ДА! </w:t>
      </w:r>
      <w:r>
        <w:rPr>
          <w:rFonts w:ascii="Times New Roman" w:eastAsia="Times New Roman" w:hAnsi="Times New Roman" w:cs="Times New Roman"/>
          <w:color w:val="000000"/>
        </w:rPr>
        <w:t xml:space="preserve">Если Вы испытываете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чувство  озабоченности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или беспокойства в  отношении своего ребенка!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361" w:right="1215" w:hanging="34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✔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ДА! </w:t>
      </w:r>
      <w:r>
        <w:rPr>
          <w:rFonts w:ascii="Times New Roman" w:eastAsia="Times New Roman" w:hAnsi="Times New Roman" w:cs="Times New Roman"/>
          <w:color w:val="000000"/>
        </w:rPr>
        <w:t xml:space="preserve">Если Вы активны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  приветствуете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профилактические  меры в интересах Ваших детей!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0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Социально-психологическое 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тестирование проводится 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01" w:right="754" w:firstLin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в образовательном учреждении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согласно  Приказу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Министерства просвещения  Российской Федерации от 20.02.2020 г. №  59 «Об утверждении Порядка проведения  социально-психологического тестирования  обучающихся в общеобразовательных  организациях и профессионал</w:t>
      </w:r>
      <w:r>
        <w:rPr>
          <w:rFonts w:ascii="Times New Roman" w:eastAsia="Times New Roman" w:hAnsi="Times New Roman" w:cs="Times New Roman"/>
          <w:color w:val="000000"/>
        </w:rPr>
        <w:t xml:space="preserve">ьных  образовательных организациях», и  включает в себя </w:t>
      </w:r>
      <w:r>
        <w:rPr>
          <w:rFonts w:ascii="Times New Roman" w:eastAsia="Times New Roman" w:hAnsi="Times New Roman" w:cs="Times New Roman"/>
          <w:b/>
          <w:color w:val="000000"/>
        </w:rPr>
        <w:t>два этапа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114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✔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социально-психологическое 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45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тестирование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114"/>
        <w:rPr>
          <w:rFonts w:ascii="Times New Roman" w:eastAsia="Times New Roman" w:hAnsi="Times New Roman" w:cs="Times New Roman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>✔</w:t>
      </w:r>
      <w:r>
        <w:rPr>
          <w:rFonts w:ascii="Noto Sans Symbols" w:eastAsia="Noto Sans Symbols" w:hAnsi="Noto Sans Symbols" w:cs="Noto Sans Symbols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медицинский профилактический осмотр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4" w:line="240" w:lineRule="auto"/>
        <w:ind w:left="73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УВАЖАЕМЫЕ РОДИТЕЛИ!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345" w:right="100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Дайте свое согласие на участие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Вашего  ребенка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социально-психологическом  тестировании!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0" w:lineRule="auto"/>
        <w:ind w:left="560" w:right="121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СДЕЛАЙТЕ ВЫБОР В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ПОЛЬЗУ  СВОЕГО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РЕБЕНКА!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68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Если у Вас остались вопросы по 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8" w:right="105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проведению тестирования, Вы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можете  обратиться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к школьному педагогу психологу или социальному педагогу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2" w:line="240" w:lineRule="auto"/>
        <w:ind w:left="99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Региональный оператор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05" w:right="121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МАУ ИМЦ сайт: http://imc.tomsk.ru/ вкладка «Общая деятельность»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8" w:lineRule="auto"/>
        <w:ind w:left="558" w:right="128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раздел «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ПсихологиЯ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» (Социально психологическое тестирование)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802" w:right="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автономное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 информационно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-методический центр  города Томска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84" w:line="945" w:lineRule="auto"/>
        <w:ind w:left="1326" w:right="3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C6B26">
          <w:pgSz w:w="16820" w:h="11900" w:orient="landscape"/>
          <w:pgMar w:top="540" w:right="676" w:bottom="766" w:left="818" w:header="0" w:footer="720" w:gutter="0"/>
          <w:pgNumType w:start="1"/>
          <w:cols w:num="3" w:space="720" w:equalWidth="0">
            <w:col w:w="5120" w:space="0"/>
            <w:col w:w="5120" w:space="0"/>
            <w:col w:w="51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ПАМЯТКА ДЛЯ РОДИТЕЛЕЙ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19050" distB="19050" distL="19050" distR="19050">
            <wp:extent cx="1371600" cy="1371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C6B26">
          <w:type w:val="continuous"/>
          <w:pgSz w:w="16820" w:h="11900" w:orient="landscape"/>
          <w:pgMar w:top="540" w:right="694" w:bottom="766" w:left="815" w:header="0" w:footer="720" w:gutter="0"/>
          <w:cols w:space="720" w:equalWidth="0">
            <w:col w:w="1530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" w:right="832" w:firstLine="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Современный мир - это мир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стремительных  темпов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новых возможностей, мир  соблазнов и искушений.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left="3" w:right="8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 только соблазны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искушения  современного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мира могут нести опасности  для подростка, но и его собственное  поведение, часто неуправляемое,  импульсивное.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5" w:right="833" w:hang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Многих родителей тревожит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рискованное  поведение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подростков, потребность в риске, несмотря на то, что поиск риска характерен  практически всем подросткам.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28" w:lineRule="auto"/>
        <w:ind w:left="7" w:right="888" w:hanging="2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Выделяют два типа рискованного поведения: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9" w:lineRule="auto"/>
        <w:ind w:right="832" w:firstLine="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Первый - </w:t>
      </w:r>
      <w:r>
        <w:rPr>
          <w:rFonts w:ascii="Times New Roman" w:eastAsia="Times New Roman" w:hAnsi="Times New Roman" w:cs="Times New Roman"/>
          <w:color w:val="000000"/>
        </w:rPr>
        <w:t xml:space="preserve">когда подросток рискует с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целью  получения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позит</w:t>
      </w:r>
      <w:r>
        <w:rPr>
          <w:rFonts w:ascii="Times New Roman" w:eastAsia="Times New Roman" w:hAnsi="Times New Roman" w:cs="Times New Roman"/>
          <w:color w:val="000000"/>
        </w:rPr>
        <w:t xml:space="preserve">ивного опыта для  дальнейшей самостоятельной жизни.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Это  рискованное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поведение, помогающее  развивать определенные качества личности,  добиваться поставленных целей.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3" w:right="833" w:firstLine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Второй </w:t>
      </w:r>
      <w:r>
        <w:rPr>
          <w:rFonts w:ascii="Times New Roman" w:eastAsia="Times New Roman" w:hAnsi="Times New Roman" w:cs="Times New Roman"/>
          <w:color w:val="000000"/>
        </w:rPr>
        <w:t xml:space="preserve">- когда поведение,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включающее  виды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деятельности, опасны для жизни и  здоровья. К ним относятся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употребление  алкоголя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наркотических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веществ, нарушение закона и т.д.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0" w:lineRule="auto"/>
        <w:ind w:left="4" w:right="83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Вы скажете, что это точно не про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Вашего  ребенка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Но так думают 99% ро</w:t>
      </w:r>
      <w:r>
        <w:rPr>
          <w:rFonts w:ascii="Times New Roman" w:eastAsia="Times New Roman" w:hAnsi="Times New Roman" w:cs="Times New Roman"/>
          <w:b/>
          <w:color w:val="000000"/>
        </w:rPr>
        <w:t xml:space="preserve">дителей!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29" w:lineRule="auto"/>
        <w:ind w:left="3" w:right="83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Увы, не существует никаких гарантий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того,  что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взросление Вашего ребенка обойдется  без "второго" типа рискованного поведения.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right="71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Что необходимо знать родителю,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чтобы  разобраться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в указанном вопросе ?!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9" w:lineRule="auto"/>
        <w:ind w:right="7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Фактор риска </w:t>
      </w:r>
      <w:r>
        <w:rPr>
          <w:rFonts w:ascii="Times New Roman" w:eastAsia="Times New Roman" w:hAnsi="Times New Roman" w:cs="Times New Roman"/>
          <w:color w:val="000000"/>
        </w:rPr>
        <w:t>- социально-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психологические  условия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, повышающие угрозу вовлечения в  зависимое поведение.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9" w:lineRule="auto"/>
        <w:ind w:right="7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Фактор защиты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обстоятельства,  повышающие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социально-психологическую  устойчивость к воздействию факторов риска.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right="7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Ребенок должен научиться </w:t>
      </w:r>
      <w:r>
        <w:rPr>
          <w:rFonts w:ascii="Times New Roman" w:eastAsia="Times New Roman" w:hAnsi="Times New Roman" w:cs="Times New Roman"/>
          <w:color w:val="000000"/>
        </w:rPr>
        <w:t xml:space="preserve">рисковать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  пределах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границ безопасных для жизни, приобретать важные навыки и уметь  справляться с жизненными и  психологическими трудностями.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right="7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Задача родителей</w:t>
      </w:r>
      <w:r>
        <w:rPr>
          <w:rFonts w:ascii="Times New Roman" w:eastAsia="Times New Roman" w:hAnsi="Times New Roman" w:cs="Times New Roman"/>
          <w:color w:val="000000"/>
        </w:rPr>
        <w:t xml:space="preserve">, вовремя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заметить,  распознать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вовремя предотвратить  включения ребенка в ситуации опасные дл</w:t>
      </w:r>
      <w:r>
        <w:rPr>
          <w:rFonts w:ascii="Times New Roman" w:eastAsia="Times New Roman" w:hAnsi="Times New Roman" w:cs="Times New Roman"/>
          <w:color w:val="000000"/>
        </w:rPr>
        <w:t xml:space="preserve">я  его жизни!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9" w:lineRule="auto"/>
        <w:ind w:right="71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Социально-психологическое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тестирование  носит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профилактический характер, и  призвано удерживать подростков от  «экспериментов» с наркотиками, от так  называемой «первой пробы» и дальнейшего  приобщения к потреблению.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9" w:lineRule="auto"/>
        <w:ind w:right="71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Социально-психологическое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тестирование  является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необходимой мерой социального  контроля, проводится на компьютере по  Единой методике, состоящей из опросника по  форме утверждений.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145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ПОМНИТЕ!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347" w:right="11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Проблему лучше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предотвратить,  чем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справляться с ней!!!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8" w:lineRule="auto"/>
        <w:ind w:left="249" w:right="325" w:firstLine="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Ответы на задаваемые вопросы о социально психологическом тестировании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С какого возраста проводится тестирование?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29" w:lineRule="auto"/>
        <w:ind w:left="244" w:right="5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тестировании принимают участие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лица  достигшие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13 лет при наличии письменного  добровольного информированного согласия  одного из родителя (законного представителя).  Обучающиеся в возрасте 15 лет и старше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дают  добровольное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информированное согласие  сам</w:t>
      </w:r>
      <w:r>
        <w:rPr>
          <w:rFonts w:ascii="Times New Roman" w:eastAsia="Times New Roman" w:hAnsi="Times New Roman" w:cs="Times New Roman"/>
          <w:color w:val="000000"/>
        </w:rPr>
        <w:t xml:space="preserve">остоятельно.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29" w:lineRule="auto"/>
        <w:ind w:left="249" w:right="52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Тестирование выявляет детей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употребляющих  наркотические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и/или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 вещества?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29" w:lineRule="auto"/>
        <w:ind w:left="241" w:right="51" w:firstLine="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Тестирование не выявляет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подростков  употребляющих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наркотические или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психоактивные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вещества. Оно не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является  основанием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для постановки диагноза Вашему  ребенку. Это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психодиагностическое  обследование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позволяющее выявить  исключительно психологические фа</w:t>
      </w:r>
      <w:r>
        <w:rPr>
          <w:rFonts w:ascii="Times New Roman" w:eastAsia="Times New Roman" w:hAnsi="Times New Roman" w:cs="Times New Roman"/>
          <w:color w:val="000000"/>
        </w:rPr>
        <w:t xml:space="preserve">кторы риска  возможного вовлечения в зависимое поведение.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8" w:lineRule="auto"/>
        <w:ind w:left="243" w:right="51" w:firstLine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законодательством  тестирование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является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конфиденциальным.  </w:t>
      </w:r>
      <w:r>
        <w:rPr>
          <w:rFonts w:ascii="Times New Roman" w:eastAsia="Times New Roman" w:hAnsi="Times New Roman" w:cs="Times New Roman"/>
          <w:color w:val="000000"/>
        </w:rPr>
        <w:t xml:space="preserve">Личные данные ребенка кодируются. Конфиденциальность при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проведении  тестирования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хранение информированных  согласий обеспечивает руководитель  образовательной организации.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28" w:lineRule="auto"/>
        <w:ind w:left="245" w:right="53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Можно ли передать результаты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тестирования  третьим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лицам? </w:t>
      </w:r>
    </w:p>
    <w:p w:rsidR="000D309C" w:rsidRDefault="000D309C" w:rsidP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280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 xml:space="preserve">Да, но только в том случае, если один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из  родителей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или сам обучающийся, достигший  возраста 15 лет, дал на то особое разрешение.  Каждый родитель имеет право на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получение  информации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 результатах тестирования своего </w:t>
      </w:r>
      <w:r>
        <w:rPr>
          <w:rFonts w:ascii="Times New Roman" w:eastAsia="Times New Roman" w:hAnsi="Times New Roman" w:cs="Times New Roman"/>
          <w:color w:val="000000"/>
        </w:rPr>
        <w:t>ребенка не достигшего 15 лет.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29" w:lineRule="auto"/>
        <w:ind w:left="241" w:right="50" w:firstLine="3"/>
        <w:jc w:val="both"/>
        <w:rPr>
          <w:rFonts w:ascii="Times New Roman" w:eastAsia="Times New Roman" w:hAnsi="Times New Roman" w:cs="Times New Roman"/>
          <w:color w:val="000000"/>
        </w:rPr>
        <w:sectPr w:rsidR="00EC6B26">
          <w:type w:val="continuous"/>
          <w:pgSz w:w="16820" w:h="11900" w:orient="landscape"/>
          <w:pgMar w:top="540" w:right="754" w:bottom="766" w:left="815" w:header="0" w:footer="720" w:gutter="0"/>
          <w:cols w:num="3" w:space="720" w:equalWidth="0">
            <w:col w:w="5100" w:space="0"/>
            <w:col w:w="5100" w:space="0"/>
            <w:col w:w="5100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C6B26" w:rsidRDefault="000D30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 </w:t>
      </w:r>
    </w:p>
    <w:sectPr w:rsidR="00EC6B26">
      <w:type w:val="continuous"/>
      <w:pgSz w:w="16820" w:h="11900" w:orient="landscape"/>
      <w:pgMar w:top="540" w:right="694" w:bottom="766" w:left="815" w:header="0" w:footer="720" w:gutter="0"/>
      <w:cols w:space="720" w:equalWidth="0">
        <w:col w:w="153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26"/>
    <w:rsid w:val="000D309C"/>
    <w:rsid w:val="00E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401F"/>
  <w15:docId w15:val="{A10AFF14-3F2A-43E8-BE45-A40F7DA7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Криволапова Я.Е.</cp:lastModifiedBy>
  <cp:revision>2</cp:revision>
  <dcterms:created xsi:type="dcterms:W3CDTF">2025-01-28T11:07:00Z</dcterms:created>
  <dcterms:modified xsi:type="dcterms:W3CDTF">2025-01-28T11:09:00Z</dcterms:modified>
</cp:coreProperties>
</file>